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Documento: </w:t>
      </w:r>
      <w:r>
        <w:t xml:space="preserve">SINTÉTICO - generado para demostración; sin valor probatorio ni relación con hechos reales</w:t>
      </w:r>
    </w:p>
    <w:p>
      <w:r>
        <w:rPr>
          <w:b/>
          <w:bCs/>
        </w:rPr>
        <w:t xml:space="preserve">NUNC: </w:t>
      </w:r>
      <w:r>
        <w:t xml:space="preserve">050019920266259417429</w:t>
      </w:r>
    </w:p>
    <w:p>
      <w:r>
        <w:rPr>
          <w:b/>
          <w:bCs/>
        </w:rPr>
        <w:t xml:space="preserve">Fecha del documento: </w:t>
      </w:r>
      <w:r>
        <w:t xml:space="preserve">11 de octubre de 2026</w:t>
      </w:r>
    </w:p>
    <w:p>
      <w:r>
        <w:rPr>
          <w:b/>
          <w:bCs/>
        </w:rPr>
        <w:t xml:space="preserve">Unidad: </w:t>
      </w:r>
      <w:r>
        <w:t xml:space="preserve">Fiscalía Seccional Medellín (sintética)</w:t>
      </w:r>
    </w:p>
    <w:p/>
    <w:p>
      <w:pPr>
        <w:pStyle w:val="Heading2"/>
        <w:spacing w:before="200"/>
      </w:pPr>
      <w:r>
        <w:rPr>
          <w:b/>
          <w:bCs/>
        </w:rPr>
        <w:t xml:space="preserve">DENUNCIA</w:t>
      </w:r>
    </w:p>
    <w:p>
      <w:pPr>
        <w:spacing w:after="100"/>
      </w:pPr>
      <w:r>
        <w:t xml:space="preserve">Yo, Blanca Bedoya Ariza, mayor de edad, residente en Medellín (DANE 05001), me presento ante la autoridad competente para denunciar los siguientes hechos. Mi documento de identidad se omite en esta versión sintética.</w:t>
      </w:r>
    </w:p>
    <w:p/>
    <w:p>
      <w:pPr>
        <w:spacing w:after="100"/>
      </w:pPr>
      <w:r>
        <w:t xml:space="preserve">Blanca Bedoya Ariza denuncia que el 7 de octubre de 2026 hacia las 07:15, en Carrera 4 # 72-75, barrio Villa Nueva (Medellín), fue víctima de cosquilleo en transporte público; perdió billetera y documentos. No hubo lesiones graves.</w:t>
      </w:r>
    </w:p>
    <w:p/>
    <w:p>
      <w:pPr>
        <w:spacing w:after="100"/>
      </w:pPr>
      <w:r>
        <w:t xml:space="preserve">Solicito que se investiguen los hechos y se me brinden medidas de protección.</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doc-0029 -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Hurto a personas</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