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9E1A1A"/>
          <w:sz w:val="56"/>
          <w:szCs w:val="56"/>
        </w:rPr>
        <w:t xml:space="preserve">SINTÉTICO</w:t>
      </w:r>
    </w:p>
    <w:p>
      <w:pPr>
        <w:pStyle w:val="Heading2"/>
        <w:spacing w:before="200"/>
      </w:pPr>
      <w:r>
        <w:rPr>
          <w:b/>
          <w:bCs/>
        </w:rPr>
        <w:t xml:space="preserve">INFORME PERICIAL DE CLÍNICA FORENSE</w:t>
      </w:r>
    </w:p>
    <w:p>
      <w:r>
        <w:rPr>
          <w:b/>
          <w:bCs/>
        </w:rPr>
        <w:t xml:space="preserve">Dictamen No.: </w:t>
      </w:r>
      <w:r>
        <w:t xml:space="preserve">DML-SINT-6845655</w:t>
      </w:r>
    </w:p>
    <w:p>
      <w:r>
        <w:rPr>
          <w:b/>
          <w:bCs/>
        </w:rPr>
        <w:t xml:space="preserve">Autoridad solicitante: </w:t>
      </w:r>
      <w:r>
        <w:t xml:space="preserve">Fiscalía de Lesiones Personales - Soacha (sintética)</w:t>
      </w:r>
    </w:p>
    <w:p>
      <w:r>
        <w:rPr>
          <w:b/>
          <w:bCs/>
        </w:rPr>
        <w:t xml:space="preserve">Noticia criminal (NUNC): </w:t>
      </w:r>
      <w:r>
        <w:t xml:space="preserve">257549920262238357347</w:t>
      </w:r>
    </w:p>
    <w:p>
      <w:r>
        <w:rPr>
          <w:b/>
          <w:bCs/>
        </w:rPr>
        <w:t xml:space="preserve">Fecha del examen: </w:t>
      </w:r>
      <w:r>
        <w:t xml:space="preserve">3 de septiembre de 2026</w:t>
      </w:r>
    </w:p>
    <w:p>
      <w:r>
        <w:rPr>
          <w:b/>
          <w:bCs/>
        </w:rPr>
        <w:t xml:space="preserve">Examinado: </w:t>
      </w:r>
      <w:r>
        <w:t xml:space="preserve">Rafael Eduardo Beltrán Cruz</w:t>
      </w:r>
    </w:p>
    <w:p>
      <w:r>
        <w:rPr>
          <w:b/>
          <w:bCs/>
        </w:rPr>
        <w:t xml:space="preserve">Edad y sexo: </w:t>
      </w:r>
      <w:r>
        <w:t xml:space="preserve">56 años, masculino</w:t>
      </w:r>
    </w:p>
    <w:p>
      <w:pPr>
        <w:pStyle w:val="Heading2"/>
        <w:spacing w:before="200"/>
      </w:pPr>
      <w:r>
        <w:rPr>
          <w:b/>
          <w:bCs/>
        </w:rPr>
        <w:t xml:space="preserve">MOTIVO DE LA PERITACIÓN</w:t>
      </w:r>
    </w:p>
    <w:p>
      <w:pPr>
        <w:spacing w:after="100"/>
      </w:pPr>
      <w:r>
        <w:t xml:space="preserve">Valoración médico legal de lesiones personales no fatales.</w:t>
      </w:r>
    </w:p>
    <w:p>
      <w:pPr>
        <w:pStyle w:val="Heading2"/>
        <w:spacing w:before="200"/>
      </w:pPr>
      <w:r>
        <w:rPr>
          <w:b/>
          <w:bCs/>
        </w:rPr>
        <w:t xml:space="preserve">RELATO DE LOS HECHOS SEGÚN EL EXAMINADO</w:t>
      </w:r>
    </w:p>
    <w:p>
      <w:pPr>
        <w:spacing w:after="100"/>
      </w:pPr>
      <w:r>
        <w:t xml:space="preserve">Refiere que un vecino lo agredió con un machete durante una discusión por el lindero de las fincas, de día y de frente.</w:t>
      </w:r>
    </w:p>
    <w:p>
      <w:pPr>
        <w:pStyle w:val="Heading2"/>
        <w:spacing w:before="200"/>
      </w:pPr>
      <w:r>
        <w:rPr>
          <w:b/>
          <w:bCs/>
        </w:rPr>
        <w:t xml:space="preserve">EXAMEN MÉDICO LEGAL</w:t>
      </w:r>
    </w:p>
    <w:p>
      <w:pPr>
        <w:spacing w:after="100"/>
      </w:pPr>
      <w:r>
        <w:t xml:space="preserve">Herida de 8 cm en región frontal izquierda, que se extiende a la región malar izquierda (incisa).</w:t>
      </w:r>
    </w:p>
    <w:p>
      <w:pPr>
        <w:pStyle w:val="Heading2"/>
        <w:spacing w:before="200"/>
      </w:pPr>
      <w:r>
        <w:rPr>
          <w:b/>
          <w:bCs/>
        </w:rPr>
        <w:t xml:space="preserve">ANÁLISIS Y CONCLUSIONES</w:t>
      </w:r>
    </w:p>
    <w:p>
      <w:pPr>
        <w:spacing w:after="100"/>
      </w:pPr>
      <w:r>
        <w:t xml:space="preserve">Lesión de bordes netos con componente contundente, compatible con elemento de hoja larga y pesada.</w:t>
      </w:r>
    </w:p>
    <w:p>
      <w:r>
        <w:rPr>
          <w:b/>
          <w:bCs/>
        </w:rPr>
        <w:t xml:space="preserve">Mecanismo causal: </w:t>
      </w:r>
      <w:r>
        <w:t xml:space="preserve">Cortocontundente</w:t>
      </w:r>
    </w:p>
    <w:p>
      <w:r>
        <w:rPr>
          <w:b/>
          <w:bCs/>
        </w:rPr>
        <w:t xml:space="preserve">Incapacidad médico legal: </w:t>
      </w:r>
      <w:r>
        <w:t xml:space="preserve">35 días, definitiva</w:t>
      </w:r>
    </w:p>
    <w:p>
      <w:r>
        <w:rPr>
          <w:b/>
          <w:bCs/>
        </w:rPr>
        <w:t xml:space="preserve">Secuelas médico legales: </w:t>
      </w:r>
      <w:r>
        <w:t xml:space="preserve">Deformidad física que afecta el rostro, de carácter permanente.</w:t>
      </w:r>
    </w:p>
    <w:p>
      <w:r>
        <w:rPr>
          <w:b/>
          <w:bCs/>
        </w:rPr>
        <w:t xml:space="preserve">Anexos: </w:t>
      </w:r>
      <w:r>
        <w:t xml:space="preserve">Esquema anatómico adjunto</w:t>
      </w:r>
    </w:p>
    <w:p>
      <w:pPr>
        <w:spacing w:after="100"/>
      </w:pPr>
      <w:r>
        <w:t xml:space="preserve">Perito: Dra. Marcela Quintero Arias (perito sintético).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666666"/>
        <w:sz w:val="16"/>
        <w:szCs w:val="16"/>
      </w:rPr>
      <w:t xml:space="preserve">sig-doc-0033 - sintético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9E1A1A"/>
        <w:sz w:val="18"/>
        <w:szCs w:val="18"/>
      </w:rPr>
      <w:t xml:space="preserve">DOCUMENTO SINTÉTICO - SOLO PARA DEMOSTRACIÓN - SIN VALOR PROBATORIO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pericial de clínica forense - 3 de septiembre de 2026</dc:title>
  <dc:creator>Generador sintético precrime-nami</dc:creator>
  <dc:description>DOCUMENTO SINTÉTICO - sin valor probatorio</dc:description>
  <cp:lastModifiedBy>Generador sintético precrime-nami</cp:lastModifiedBy>
  <cp:revision>1</cp:revision>
  <dcterms:created xsi:type="dcterms:W3CDTF">2026-10-20T12:00:00.000Z</dcterms:created>
  <dcterms:modified xsi:type="dcterms:W3CDTF">2026-10-20T12:00:00.000Z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